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经济与环境资源学院2017年大学生科研立项中期考核项目分组</w:t>
      </w:r>
      <w:bookmarkEnd w:id="0"/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073"/>
        <w:gridCol w:w="9327"/>
        <w:gridCol w:w="116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分组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932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商务经济学系办公室</w:t>
            </w: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关于农村土地流转过程中农户意愿影响因素的调查研究——以湖北省鄂州市为例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管民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受资助学生学业经历影响因素分析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魏子豪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商守卫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武汉市共享单车发展的影响因素及对策实证研究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吕杰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李博、颜扶昌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基于“海绵城市”校园内涝雨水处理模式的效益分析——以湖北经济学院为例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王琛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李湘梅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商务谈判中的国别文化差异及应对策略研究——以中美两国为例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李雨芮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乔长涛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资源与环境经济学系办公室</w:t>
            </w: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资源枯竭型城市居民的环境意识调查——以黄石为例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龚慈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邹晓涓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大学生对气候变化认知程度的调查分析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马慧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共享经济模式下人才资源外包的发展前景与信用建设研究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余飞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全面二孩下子女数量对收入差距的影响研究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占昕奕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农村土地流转对劳动力转移的影响研究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张甜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邹晓涓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经济学系办公室</w:t>
            </w: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我国房地产限购政策对房价的影响与作用机制——以武汉市武昌区为例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肖玲颖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武汉市建设国家中心城市的竞争力实证分析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曹倩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医疗服务融入居家养老服务模式的探讨——以武汉市为例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乔浩霞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湖北省农村小学教育现状及浅析——以湖北省云梦县城关镇为例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方秀婷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城市生活垃圾从量计征模式的探究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程聪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</w:t>
            </w: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台资企业布局对湖北省供给侧改革的影响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韩雪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刘其享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城市消费结构的比较——以湖北省为例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黄孔森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共享单车的大学生共享模式影响因素及管制对策研究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阮晓琼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共享单车的发展困境及其原因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叶欢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土地流转对农村居民结构的影响研究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叶枫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基于武汉市共享单车发展的共享单车调查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杨欣怡</w:t>
            </w:r>
          </w:p>
        </w:tc>
        <w:tc>
          <w:tcPr>
            <w:tcW w:w="16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叶洪涛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740D0"/>
    <w:rsid w:val="7D074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2017-12-27T01:57:00Z</dcterms:created>
  <dc:creator>费迪南德1386997324</dc:creator>
  <cp:lastModifiedBy>费迪南德1386997324</cp:lastModifiedBy>
  <dcterms:modified xsi:type="dcterms:W3CDTF">2017-12-27T01:58:08Z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